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2B5" w:rsidRDefault="00A852B5" w:rsidP="00A852B5">
      <w:pPr>
        <w:pStyle w:val="Default"/>
        <w:rPr>
          <w:sz w:val="32"/>
          <w:szCs w:val="32"/>
        </w:rPr>
      </w:pPr>
      <w:r>
        <w:rPr>
          <w:b/>
          <w:bCs/>
          <w:sz w:val="32"/>
          <w:szCs w:val="32"/>
        </w:rPr>
        <w:t xml:space="preserve">Medida de la masa </w:t>
      </w:r>
    </w:p>
    <w:p w:rsidR="00A852B5" w:rsidRDefault="00A852B5" w:rsidP="00A852B5">
      <w:pPr>
        <w:pStyle w:val="Default"/>
        <w:rPr>
          <w:sz w:val="23"/>
          <w:szCs w:val="23"/>
        </w:rPr>
      </w:pPr>
      <w:r>
        <w:rPr>
          <w:b/>
          <w:bCs/>
          <w:sz w:val="23"/>
          <w:szCs w:val="23"/>
        </w:rPr>
        <w:t xml:space="preserve">MATERIAL </w:t>
      </w:r>
    </w:p>
    <w:p w:rsidR="00A852B5" w:rsidRDefault="00A852B5" w:rsidP="00A852B5">
      <w:pPr>
        <w:pStyle w:val="Default"/>
        <w:rPr>
          <w:sz w:val="23"/>
          <w:szCs w:val="23"/>
        </w:rPr>
      </w:pPr>
      <w:r>
        <w:rPr>
          <w:sz w:val="23"/>
          <w:szCs w:val="23"/>
        </w:rPr>
        <w:t xml:space="preserve">Balanza </w:t>
      </w:r>
    </w:p>
    <w:p w:rsidR="00A852B5" w:rsidRDefault="00A852B5" w:rsidP="00A852B5">
      <w:pPr>
        <w:pStyle w:val="Default"/>
        <w:rPr>
          <w:sz w:val="23"/>
          <w:szCs w:val="23"/>
        </w:rPr>
      </w:pPr>
      <w:r>
        <w:rPr>
          <w:sz w:val="23"/>
          <w:szCs w:val="23"/>
        </w:rPr>
        <w:t xml:space="preserve">Vaso de precipitado </w:t>
      </w:r>
    </w:p>
    <w:p w:rsidR="00A852B5" w:rsidRDefault="00A852B5" w:rsidP="00A852B5">
      <w:pPr>
        <w:pStyle w:val="Default"/>
        <w:rPr>
          <w:sz w:val="23"/>
          <w:szCs w:val="23"/>
        </w:rPr>
      </w:pPr>
      <w:r>
        <w:rPr>
          <w:sz w:val="23"/>
          <w:szCs w:val="23"/>
        </w:rPr>
        <w:t xml:space="preserve">Objetos a pesar: trozo de madera, moneda, trozo mármol, agua, aceite… </w:t>
      </w:r>
    </w:p>
    <w:p w:rsidR="00A852B5" w:rsidRDefault="00A852B5" w:rsidP="00A852B5">
      <w:pPr>
        <w:pStyle w:val="Default"/>
        <w:rPr>
          <w:sz w:val="23"/>
          <w:szCs w:val="23"/>
        </w:rPr>
      </w:pPr>
      <w:r>
        <w:rPr>
          <w:b/>
          <w:bCs/>
          <w:sz w:val="23"/>
          <w:szCs w:val="23"/>
        </w:rPr>
        <w:t xml:space="preserve">PROCEDIMIENTO </w:t>
      </w:r>
    </w:p>
    <w:p w:rsidR="009946F8" w:rsidRDefault="00A852B5">
      <w:r>
        <w:rPr>
          <w:sz w:val="23"/>
          <w:szCs w:val="23"/>
        </w:rPr>
        <w:t>Coloca el objeto en la balanza y anote los resultados en gramos.</w:t>
      </w:r>
    </w:p>
    <w:tbl>
      <w:tblPr>
        <w:tblStyle w:val="Tablaconcuadrcula"/>
        <w:tblW w:w="0" w:type="auto"/>
        <w:tblLook w:val="04A0" w:firstRow="1" w:lastRow="0" w:firstColumn="1" w:lastColumn="0" w:noHBand="0" w:noVBand="1"/>
      </w:tblPr>
      <w:tblGrid>
        <w:gridCol w:w="1496"/>
        <w:gridCol w:w="1496"/>
        <w:gridCol w:w="1496"/>
        <w:gridCol w:w="1496"/>
        <w:gridCol w:w="1497"/>
        <w:gridCol w:w="1497"/>
      </w:tblGrid>
      <w:tr w:rsidR="00A852B5" w:rsidTr="00A852B5">
        <w:tc>
          <w:tcPr>
            <w:tcW w:w="1496" w:type="dxa"/>
          </w:tcPr>
          <w:p w:rsidR="00A852B5" w:rsidRDefault="00A852B5" w:rsidP="00A852B5">
            <w:pPr>
              <w:jc w:val="center"/>
            </w:pPr>
            <w:r>
              <w:t>Objeto</w:t>
            </w:r>
          </w:p>
        </w:tc>
        <w:tc>
          <w:tcPr>
            <w:tcW w:w="1496" w:type="dxa"/>
          </w:tcPr>
          <w:p w:rsidR="00A852B5" w:rsidRDefault="00A852B5" w:rsidP="00A852B5">
            <w:pPr>
              <w:jc w:val="center"/>
            </w:pPr>
            <w:r>
              <w:t>Peso</w:t>
            </w:r>
          </w:p>
        </w:tc>
        <w:tc>
          <w:tcPr>
            <w:tcW w:w="1496" w:type="dxa"/>
          </w:tcPr>
          <w:p w:rsidR="00A852B5" w:rsidRDefault="00A852B5" w:rsidP="00A852B5">
            <w:pPr>
              <w:jc w:val="center"/>
            </w:pPr>
            <w:r>
              <w:t>Objeto</w:t>
            </w:r>
          </w:p>
        </w:tc>
        <w:tc>
          <w:tcPr>
            <w:tcW w:w="1496" w:type="dxa"/>
          </w:tcPr>
          <w:p w:rsidR="00A852B5" w:rsidRDefault="00A852B5" w:rsidP="00A852B5">
            <w:pPr>
              <w:jc w:val="center"/>
            </w:pPr>
            <w:r>
              <w:t>Peso</w:t>
            </w:r>
          </w:p>
        </w:tc>
        <w:tc>
          <w:tcPr>
            <w:tcW w:w="1497" w:type="dxa"/>
          </w:tcPr>
          <w:p w:rsidR="00A852B5" w:rsidRDefault="00A852B5" w:rsidP="00A852B5">
            <w:pPr>
              <w:jc w:val="center"/>
            </w:pPr>
            <w:r>
              <w:t>Objeto</w:t>
            </w:r>
          </w:p>
        </w:tc>
        <w:tc>
          <w:tcPr>
            <w:tcW w:w="1497" w:type="dxa"/>
          </w:tcPr>
          <w:p w:rsidR="00A852B5" w:rsidRDefault="00A852B5" w:rsidP="00A852B5">
            <w:pPr>
              <w:jc w:val="center"/>
            </w:pPr>
            <w:r>
              <w:t>Peso</w:t>
            </w:r>
          </w:p>
        </w:tc>
      </w:tr>
      <w:tr w:rsidR="00A852B5" w:rsidTr="00A852B5">
        <w:tc>
          <w:tcPr>
            <w:tcW w:w="1496" w:type="dxa"/>
          </w:tcPr>
          <w:p w:rsidR="00A852B5" w:rsidRDefault="00A852B5"/>
        </w:tc>
        <w:tc>
          <w:tcPr>
            <w:tcW w:w="1496" w:type="dxa"/>
          </w:tcPr>
          <w:p w:rsidR="00A852B5" w:rsidRDefault="00A852B5"/>
        </w:tc>
        <w:tc>
          <w:tcPr>
            <w:tcW w:w="1496" w:type="dxa"/>
          </w:tcPr>
          <w:p w:rsidR="00A852B5" w:rsidRDefault="00A852B5"/>
        </w:tc>
        <w:tc>
          <w:tcPr>
            <w:tcW w:w="1496" w:type="dxa"/>
          </w:tcPr>
          <w:p w:rsidR="00A852B5" w:rsidRDefault="00A852B5"/>
        </w:tc>
        <w:tc>
          <w:tcPr>
            <w:tcW w:w="1497" w:type="dxa"/>
          </w:tcPr>
          <w:p w:rsidR="00A852B5" w:rsidRDefault="00A852B5"/>
        </w:tc>
        <w:tc>
          <w:tcPr>
            <w:tcW w:w="1497" w:type="dxa"/>
          </w:tcPr>
          <w:p w:rsidR="00A852B5" w:rsidRDefault="00A852B5"/>
        </w:tc>
      </w:tr>
      <w:tr w:rsidR="00A852B5" w:rsidTr="00A852B5">
        <w:tc>
          <w:tcPr>
            <w:tcW w:w="1496" w:type="dxa"/>
          </w:tcPr>
          <w:p w:rsidR="00A852B5" w:rsidRDefault="00A852B5"/>
        </w:tc>
        <w:tc>
          <w:tcPr>
            <w:tcW w:w="1496" w:type="dxa"/>
          </w:tcPr>
          <w:p w:rsidR="00A852B5" w:rsidRDefault="00A852B5"/>
        </w:tc>
        <w:tc>
          <w:tcPr>
            <w:tcW w:w="1496" w:type="dxa"/>
          </w:tcPr>
          <w:p w:rsidR="00A852B5" w:rsidRDefault="00A852B5"/>
        </w:tc>
        <w:tc>
          <w:tcPr>
            <w:tcW w:w="1496" w:type="dxa"/>
          </w:tcPr>
          <w:p w:rsidR="00A852B5" w:rsidRDefault="00A852B5"/>
        </w:tc>
        <w:tc>
          <w:tcPr>
            <w:tcW w:w="1497" w:type="dxa"/>
          </w:tcPr>
          <w:p w:rsidR="00A852B5" w:rsidRDefault="00A852B5"/>
        </w:tc>
        <w:tc>
          <w:tcPr>
            <w:tcW w:w="1497" w:type="dxa"/>
          </w:tcPr>
          <w:p w:rsidR="00A852B5" w:rsidRDefault="00A852B5"/>
        </w:tc>
      </w:tr>
      <w:tr w:rsidR="00A852B5" w:rsidTr="00A852B5">
        <w:tc>
          <w:tcPr>
            <w:tcW w:w="1496" w:type="dxa"/>
          </w:tcPr>
          <w:p w:rsidR="00A852B5" w:rsidRDefault="00A852B5"/>
        </w:tc>
        <w:tc>
          <w:tcPr>
            <w:tcW w:w="1496" w:type="dxa"/>
          </w:tcPr>
          <w:p w:rsidR="00A852B5" w:rsidRDefault="00A852B5"/>
        </w:tc>
        <w:tc>
          <w:tcPr>
            <w:tcW w:w="1496" w:type="dxa"/>
          </w:tcPr>
          <w:p w:rsidR="00A852B5" w:rsidRDefault="00A852B5"/>
        </w:tc>
        <w:tc>
          <w:tcPr>
            <w:tcW w:w="1496" w:type="dxa"/>
          </w:tcPr>
          <w:p w:rsidR="00A852B5" w:rsidRDefault="00A852B5"/>
        </w:tc>
        <w:tc>
          <w:tcPr>
            <w:tcW w:w="1497" w:type="dxa"/>
          </w:tcPr>
          <w:p w:rsidR="00A852B5" w:rsidRDefault="00A852B5"/>
        </w:tc>
        <w:tc>
          <w:tcPr>
            <w:tcW w:w="1497" w:type="dxa"/>
          </w:tcPr>
          <w:p w:rsidR="00A852B5" w:rsidRDefault="00A852B5"/>
        </w:tc>
      </w:tr>
      <w:tr w:rsidR="00A852B5" w:rsidTr="00A852B5">
        <w:tc>
          <w:tcPr>
            <w:tcW w:w="1496" w:type="dxa"/>
          </w:tcPr>
          <w:p w:rsidR="00A852B5" w:rsidRDefault="00A852B5"/>
        </w:tc>
        <w:tc>
          <w:tcPr>
            <w:tcW w:w="1496" w:type="dxa"/>
          </w:tcPr>
          <w:p w:rsidR="00A852B5" w:rsidRDefault="00A852B5"/>
        </w:tc>
        <w:tc>
          <w:tcPr>
            <w:tcW w:w="1496" w:type="dxa"/>
          </w:tcPr>
          <w:p w:rsidR="00A852B5" w:rsidRDefault="00A852B5"/>
        </w:tc>
        <w:tc>
          <w:tcPr>
            <w:tcW w:w="1496" w:type="dxa"/>
          </w:tcPr>
          <w:p w:rsidR="00A852B5" w:rsidRDefault="00A852B5"/>
        </w:tc>
        <w:tc>
          <w:tcPr>
            <w:tcW w:w="1497" w:type="dxa"/>
          </w:tcPr>
          <w:p w:rsidR="00A852B5" w:rsidRDefault="00A852B5"/>
        </w:tc>
        <w:tc>
          <w:tcPr>
            <w:tcW w:w="1497" w:type="dxa"/>
          </w:tcPr>
          <w:p w:rsidR="00A852B5" w:rsidRDefault="00A852B5"/>
        </w:tc>
      </w:tr>
    </w:tbl>
    <w:p w:rsidR="00A852B5" w:rsidRDefault="00A852B5"/>
    <w:p w:rsidR="00A852B5" w:rsidRDefault="00A852B5">
      <w:r>
        <w:rPr>
          <w:sz w:val="23"/>
          <w:szCs w:val="23"/>
        </w:rPr>
        <w:t>¿Qué método has utilizado para pesar los líquidos?</w:t>
      </w:r>
    </w:p>
    <w:p w:rsidR="00A852B5" w:rsidRDefault="00A852B5" w:rsidP="00A852B5">
      <w:pPr>
        <w:pStyle w:val="Default"/>
        <w:rPr>
          <w:sz w:val="32"/>
          <w:szCs w:val="32"/>
        </w:rPr>
      </w:pPr>
      <w:r>
        <w:rPr>
          <w:b/>
          <w:bCs/>
          <w:sz w:val="32"/>
          <w:szCs w:val="32"/>
        </w:rPr>
        <w:t xml:space="preserve">Medida del volumen </w:t>
      </w:r>
    </w:p>
    <w:p w:rsidR="00A852B5" w:rsidRDefault="00A852B5" w:rsidP="00A852B5">
      <w:pPr>
        <w:pStyle w:val="Default"/>
        <w:rPr>
          <w:sz w:val="23"/>
          <w:szCs w:val="23"/>
        </w:rPr>
      </w:pPr>
      <w:r>
        <w:rPr>
          <w:b/>
          <w:bCs/>
          <w:sz w:val="23"/>
          <w:szCs w:val="23"/>
        </w:rPr>
        <w:t xml:space="preserve">MATERIAL </w:t>
      </w:r>
    </w:p>
    <w:p w:rsidR="00A852B5" w:rsidRDefault="00A852B5" w:rsidP="00A852B5">
      <w:pPr>
        <w:pStyle w:val="Default"/>
        <w:rPr>
          <w:sz w:val="23"/>
          <w:szCs w:val="23"/>
        </w:rPr>
      </w:pPr>
      <w:r>
        <w:rPr>
          <w:sz w:val="23"/>
          <w:szCs w:val="23"/>
        </w:rPr>
        <w:t xml:space="preserve">Probeta </w:t>
      </w:r>
    </w:p>
    <w:p w:rsidR="00A852B5" w:rsidRDefault="00A852B5" w:rsidP="00A852B5">
      <w:pPr>
        <w:pStyle w:val="Default"/>
        <w:rPr>
          <w:sz w:val="23"/>
          <w:szCs w:val="23"/>
        </w:rPr>
      </w:pPr>
      <w:r>
        <w:rPr>
          <w:sz w:val="23"/>
          <w:szCs w:val="23"/>
        </w:rPr>
        <w:t xml:space="preserve">Los mismos objetos de antes. </w:t>
      </w:r>
    </w:p>
    <w:p w:rsidR="00A852B5" w:rsidRDefault="00A852B5" w:rsidP="00A852B5">
      <w:pPr>
        <w:pStyle w:val="Default"/>
        <w:rPr>
          <w:sz w:val="23"/>
          <w:szCs w:val="23"/>
        </w:rPr>
      </w:pPr>
      <w:r>
        <w:rPr>
          <w:b/>
          <w:bCs/>
          <w:sz w:val="23"/>
          <w:szCs w:val="23"/>
        </w:rPr>
        <w:t xml:space="preserve">PROCEDIMIENTO </w:t>
      </w:r>
    </w:p>
    <w:p w:rsidR="00A852B5" w:rsidRDefault="00A852B5" w:rsidP="00A852B5">
      <w:pPr>
        <w:pStyle w:val="Default"/>
        <w:rPr>
          <w:sz w:val="23"/>
          <w:szCs w:val="23"/>
        </w:rPr>
      </w:pPr>
      <w:r>
        <w:rPr>
          <w:sz w:val="23"/>
          <w:szCs w:val="23"/>
        </w:rPr>
        <w:t xml:space="preserve">Se trata de medir el volumen de diversos objetos. Ahora medir el volumen de los líquidos es fácil, ya que ocupan el espacio total del recipiente. Piensa un poco en cómo medir el volumen de los objetos sólidos. </w:t>
      </w:r>
    </w:p>
    <w:p w:rsidR="00A852B5" w:rsidRDefault="00A852B5" w:rsidP="00A852B5">
      <w:pPr>
        <w:pStyle w:val="Default"/>
        <w:rPr>
          <w:sz w:val="23"/>
          <w:szCs w:val="23"/>
        </w:rPr>
      </w:pPr>
      <w:r>
        <w:rPr>
          <w:sz w:val="23"/>
          <w:szCs w:val="23"/>
        </w:rPr>
        <w:t xml:space="preserve">. Añadimos agua en una probeta hasta aproximadamente la mitad de su capacidad. Anotamos el volumen que indica. (Vi) </w:t>
      </w:r>
    </w:p>
    <w:p w:rsidR="00A852B5" w:rsidRDefault="00A852B5" w:rsidP="00A852B5">
      <w:pPr>
        <w:pStyle w:val="Default"/>
        <w:rPr>
          <w:sz w:val="23"/>
          <w:szCs w:val="23"/>
        </w:rPr>
      </w:pPr>
      <w:r>
        <w:rPr>
          <w:sz w:val="23"/>
          <w:szCs w:val="23"/>
        </w:rPr>
        <w:t>. Añadimos el objeto cuyo volumen vamos a calcular. Anotamos el valor alcanzado por el agua. (</w:t>
      </w:r>
      <w:proofErr w:type="spellStart"/>
      <w:r>
        <w:rPr>
          <w:sz w:val="23"/>
          <w:szCs w:val="23"/>
        </w:rPr>
        <w:t>Vf</w:t>
      </w:r>
      <w:proofErr w:type="spellEnd"/>
      <w:r>
        <w:rPr>
          <w:sz w:val="23"/>
          <w:szCs w:val="23"/>
        </w:rPr>
        <w:t xml:space="preserve">) </w:t>
      </w:r>
    </w:p>
    <w:p w:rsidR="00A852B5" w:rsidRDefault="00A852B5" w:rsidP="00A852B5">
      <w:pPr>
        <w:rPr>
          <w:sz w:val="23"/>
          <w:szCs w:val="23"/>
        </w:rPr>
      </w:pPr>
      <w:r>
        <w:rPr>
          <w:sz w:val="23"/>
          <w:szCs w:val="23"/>
        </w:rPr>
        <w:t>. El volumen del objeto corresponde a la diferencia entre el volumen alcanzado por el agua con el objeto sumergido y el volumen de agua inicial.</w:t>
      </w:r>
    </w:p>
    <w:p w:rsidR="00A852B5" w:rsidRDefault="00A852B5" w:rsidP="00A852B5">
      <w:pPr>
        <w:rPr>
          <w:sz w:val="23"/>
          <w:szCs w:val="23"/>
        </w:rPr>
      </w:pPr>
      <w:r>
        <w:rPr>
          <w:sz w:val="23"/>
          <w:szCs w:val="23"/>
        </w:rPr>
        <w:t>Anotamos los resultados:</w:t>
      </w:r>
    </w:p>
    <w:tbl>
      <w:tblPr>
        <w:tblStyle w:val="Tablaconcuadrcula"/>
        <w:tblW w:w="0" w:type="auto"/>
        <w:tblLook w:val="04A0" w:firstRow="1" w:lastRow="0" w:firstColumn="1" w:lastColumn="0" w:noHBand="0" w:noVBand="1"/>
      </w:tblPr>
      <w:tblGrid>
        <w:gridCol w:w="2244"/>
        <w:gridCol w:w="2244"/>
        <w:gridCol w:w="2245"/>
        <w:gridCol w:w="2245"/>
      </w:tblGrid>
      <w:tr w:rsidR="00A852B5" w:rsidTr="00A852B5">
        <w:tc>
          <w:tcPr>
            <w:tcW w:w="2244" w:type="dxa"/>
          </w:tcPr>
          <w:p w:rsidR="00A852B5" w:rsidRDefault="00A852B5" w:rsidP="00A852B5">
            <w:pPr>
              <w:jc w:val="center"/>
              <w:rPr>
                <w:sz w:val="23"/>
                <w:szCs w:val="23"/>
              </w:rPr>
            </w:pPr>
            <w:r>
              <w:rPr>
                <w:sz w:val="23"/>
                <w:szCs w:val="23"/>
              </w:rPr>
              <w:t>Objeto</w:t>
            </w:r>
          </w:p>
        </w:tc>
        <w:tc>
          <w:tcPr>
            <w:tcW w:w="2244" w:type="dxa"/>
          </w:tcPr>
          <w:p w:rsidR="00A852B5" w:rsidRDefault="00A852B5" w:rsidP="00A852B5">
            <w:pPr>
              <w:jc w:val="center"/>
              <w:rPr>
                <w:sz w:val="23"/>
                <w:szCs w:val="23"/>
              </w:rPr>
            </w:pPr>
            <w:r>
              <w:rPr>
                <w:sz w:val="23"/>
                <w:szCs w:val="23"/>
              </w:rPr>
              <w:t>Vi ml</w:t>
            </w:r>
          </w:p>
        </w:tc>
        <w:tc>
          <w:tcPr>
            <w:tcW w:w="2245" w:type="dxa"/>
          </w:tcPr>
          <w:p w:rsidR="00A852B5" w:rsidRDefault="00A852B5" w:rsidP="00A852B5">
            <w:pPr>
              <w:jc w:val="center"/>
              <w:rPr>
                <w:sz w:val="23"/>
                <w:szCs w:val="23"/>
              </w:rPr>
            </w:pPr>
            <w:proofErr w:type="spellStart"/>
            <w:r>
              <w:rPr>
                <w:sz w:val="23"/>
                <w:szCs w:val="23"/>
              </w:rPr>
              <w:t>Vf</w:t>
            </w:r>
            <w:proofErr w:type="spellEnd"/>
            <w:r>
              <w:rPr>
                <w:sz w:val="23"/>
                <w:szCs w:val="23"/>
              </w:rPr>
              <w:t xml:space="preserve"> ml</w:t>
            </w:r>
          </w:p>
        </w:tc>
        <w:tc>
          <w:tcPr>
            <w:tcW w:w="2245" w:type="dxa"/>
          </w:tcPr>
          <w:p w:rsidR="00A852B5" w:rsidRDefault="00A852B5" w:rsidP="00A852B5">
            <w:pPr>
              <w:jc w:val="center"/>
              <w:rPr>
                <w:sz w:val="23"/>
                <w:szCs w:val="23"/>
              </w:rPr>
            </w:pPr>
            <w:proofErr w:type="spellStart"/>
            <w:r>
              <w:rPr>
                <w:sz w:val="23"/>
                <w:szCs w:val="23"/>
              </w:rPr>
              <w:t>Vf</w:t>
            </w:r>
            <w:proofErr w:type="spellEnd"/>
            <w:r>
              <w:rPr>
                <w:sz w:val="23"/>
                <w:szCs w:val="23"/>
              </w:rPr>
              <w:t xml:space="preserve"> – Vi ml</w:t>
            </w:r>
          </w:p>
        </w:tc>
      </w:tr>
      <w:tr w:rsidR="00A852B5" w:rsidTr="00A852B5">
        <w:tc>
          <w:tcPr>
            <w:tcW w:w="2244" w:type="dxa"/>
          </w:tcPr>
          <w:p w:rsidR="00A852B5" w:rsidRDefault="00A852B5" w:rsidP="00A852B5">
            <w:pPr>
              <w:rPr>
                <w:sz w:val="23"/>
                <w:szCs w:val="23"/>
              </w:rPr>
            </w:pPr>
          </w:p>
        </w:tc>
        <w:tc>
          <w:tcPr>
            <w:tcW w:w="2244" w:type="dxa"/>
          </w:tcPr>
          <w:p w:rsidR="00A852B5" w:rsidRDefault="00A852B5" w:rsidP="00A852B5">
            <w:pPr>
              <w:rPr>
                <w:sz w:val="23"/>
                <w:szCs w:val="23"/>
              </w:rPr>
            </w:pPr>
          </w:p>
        </w:tc>
        <w:tc>
          <w:tcPr>
            <w:tcW w:w="2245" w:type="dxa"/>
          </w:tcPr>
          <w:p w:rsidR="00A852B5" w:rsidRDefault="00A852B5" w:rsidP="00A852B5">
            <w:pPr>
              <w:rPr>
                <w:sz w:val="23"/>
                <w:szCs w:val="23"/>
              </w:rPr>
            </w:pPr>
          </w:p>
        </w:tc>
        <w:tc>
          <w:tcPr>
            <w:tcW w:w="2245" w:type="dxa"/>
          </w:tcPr>
          <w:p w:rsidR="00A852B5" w:rsidRDefault="00A852B5" w:rsidP="00A852B5">
            <w:pPr>
              <w:rPr>
                <w:sz w:val="23"/>
                <w:szCs w:val="23"/>
              </w:rPr>
            </w:pPr>
          </w:p>
        </w:tc>
      </w:tr>
      <w:tr w:rsidR="00A852B5" w:rsidTr="00A852B5">
        <w:tc>
          <w:tcPr>
            <w:tcW w:w="2244" w:type="dxa"/>
          </w:tcPr>
          <w:p w:rsidR="00A852B5" w:rsidRDefault="00A852B5" w:rsidP="00A852B5">
            <w:pPr>
              <w:rPr>
                <w:sz w:val="23"/>
                <w:szCs w:val="23"/>
              </w:rPr>
            </w:pPr>
          </w:p>
        </w:tc>
        <w:tc>
          <w:tcPr>
            <w:tcW w:w="2244" w:type="dxa"/>
          </w:tcPr>
          <w:p w:rsidR="00A852B5" w:rsidRDefault="00A852B5" w:rsidP="00A852B5">
            <w:pPr>
              <w:rPr>
                <w:sz w:val="23"/>
                <w:szCs w:val="23"/>
              </w:rPr>
            </w:pPr>
          </w:p>
        </w:tc>
        <w:tc>
          <w:tcPr>
            <w:tcW w:w="2245" w:type="dxa"/>
          </w:tcPr>
          <w:p w:rsidR="00A852B5" w:rsidRDefault="00A852B5" w:rsidP="00A852B5">
            <w:pPr>
              <w:rPr>
                <w:sz w:val="23"/>
                <w:szCs w:val="23"/>
              </w:rPr>
            </w:pPr>
          </w:p>
        </w:tc>
        <w:tc>
          <w:tcPr>
            <w:tcW w:w="2245" w:type="dxa"/>
          </w:tcPr>
          <w:p w:rsidR="00A852B5" w:rsidRDefault="00A852B5" w:rsidP="00A852B5">
            <w:pPr>
              <w:rPr>
                <w:sz w:val="23"/>
                <w:szCs w:val="23"/>
              </w:rPr>
            </w:pPr>
          </w:p>
        </w:tc>
      </w:tr>
      <w:tr w:rsidR="00A852B5" w:rsidTr="00A852B5">
        <w:tc>
          <w:tcPr>
            <w:tcW w:w="2244" w:type="dxa"/>
          </w:tcPr>
          <w:p w:rsidR="00A852B5" w:rsidRDefault="00A852B5" w:rsidP="00A852B5">
            <w:pPr>
              <w:rPr>
                <w:sz w:val="23"/>
                <w:szCs w:val="23"/>
              </w:rPr>
            </w:pPr>
          </w:p>
        </w:tc>
        <w:tc>
          <w:tcPr>
            <w:tcW w:w="2244" w:type="dxa"/>
          </w:tcPr>
          <w:p w:rsidR="00A852B5" w:rsidRDefault="00A852B5" w:rsidP="00A852B5">
            <w:pPr>
              <w:rPr>
                <w:sz w:val="23"/>
                <w:szCs w:val="23"/>
              </w:rPr>
            </w:pPr>
          </w:p>
        </w:tc>
        <w:tc>
          <w:tcPr>
            <w:tcW w:w="2245" w:type="dxa"/>
          </w:tcPr>
          <w:p w:rsidR="00A852B5" w:rsidRDefault="00A852B5" w:rsidP="00A852B5">
            <w:pPr>
              <w:rPr>
                <w:sz w:val="23"/>
                <w:szCs w:val="23"/>
              </w:rPr>
            </w:pPr>
          </w:p>
        </w:tc>
        <w:tc>
          <w:tcPr>
            <w:tcW w:w="2245" w:type="dxa"/>
          </w:tcPr>
          <w:p w:rsidR="00A852B5" w:rsidRDefault="00A852B5" w:rsidP="00A852B5">
            <w:pPr>
              <w:rPr>
                <w:sz w:val="23"/>
                <w:szCs w:val="23"/>
              </w:rPr>
            </w:pPr>
          </w:p>
        </w:tc>
      </w:tr>
      <w:tr w:rsidR="00A852B5" w:rsidTr="00A852B5">
        <w:tc>
          <w:tcPr>
            <w:tcW w:w="2244" w:type="dxa"/>
          </w:tcPr>
          <w:p w:rsidR="00A852B5" w:rsidRDefault="00A852B5" w:rsidP="00A852B5">
            <w:pPr>
              <w:rPr>
                <w:sz w:val="23"/>
                <w:szCs w:val="23"/>
              </w:rPr>
            </w:pPr>
          </w:p>
        </w:tc>
        <w:tc>
          <w:tcPr>
            <w:tcW w:w="2244" w:type="dxa"/>
          </w:tcPr>
          <w:p w:rsidR="00A852B5" w:rsidRDefault="00A852B5" w:rsidP="00A852B5">
            <w:pPr>
              <w:rPr>
                <w:sz w:val="23"/>
                <w:szCs w:val="23"/>
              </w:rPr>
            </w:pPr>
          </w:p>
        </w:tc>
        <w:tc>
          <w:tcPr>
            <w:tcW w:w="2245" w:type="dxa"/>
          </w:tcPr>
          <w:p w:rsidR="00A852B5" w:rsidRDefault="00A852B5" w:rsidP="00A852B5">
            <w:pPr>
              <w:rPr>
                <w:sz w:val="23"/>
                <w:szCs w:val="23"/>
              </w:rPr>
            </w:pPr>
          </w:p>
        </w:tc>
        <w:tc>
          <w:tcPr>
            <w:tcW w:w="2245" w:type="dxa"/>
          </w:tcPr>
          <w:p w:rsidR="00A852B5" w:rsidRDefault="00A852B5" w:rsidP="00A852B5">
            <w:pPr>
              <w:rPr>
                <w:sz w:val="23"/>
                <w:szCs w:val="23"/>
              </w:rPr>
            </w:pPr>
          </w:p>
        </w:tc>
      </w:tr>
      <w:tr w:rsidR="00A852B5" w:rsidTr="00A852B5">
        <w:tc>
          <w:tcPr>
            <w:tcW w:w="2244" w:type="dxa"/>
          </w:tcPr>
          <w:p w:rsidR="00A852B5" w:rsidRDefault="00A852B5" w:rsidP="00A852B5">
            <w:pPr>
              <w:rPr>
                <w:sz w:val="23"/>
                <w:szCs w:val="23"/>
              </w:rPr>
            </w:pPr>
          </w:p>
        </w:tc>
        <w:tc>
          <w:tcPr>
            <w:tcW w:w="2244" w:type="dxa"/>
          </w:tcPr>
          <w:p w:rsidR="00A852B5" w:rsidRDefault="00A852B5" w:rsidP="00A852B5">
            <w:pPr>
              <w:rPr>
                <w:sz w:val="23"/>
                <w:szCs w:val="23"/>
              </w:rPr>
            </w:pPr>
          </w:p>
        </w:tc>
        <w:tc>
          <w:tcPr>
            <w:tcW w:w="2245" w:type="dxa"/>
          </w:tcPr>
          <w:p w:rsidR="00A852B5" w:rsidRDefault="00A852B5" w:rsidP="00A852B5">
            <w:pPr>
              <w:rPr>
                <w:sz w:val="23"/>
                <w:szCs w:val="23"/>
              </w:rPr>
            </w:pPr>
          </w:p>
        </w:tc>
        <w:tc>
          <w:tcPr>
            <w:tcW w:w="2245" w:type="dxa"/>
          </w:tcPr>
          <w:p w:rsidR="00A852B5" w:rsidRDefault="00A852B5" w:rsidP="00A852B5">
            <w:pPr>
              <w:rPr>
                <w:sz w:val="23"/>
                <w:szCs w:val="23"/>
              </w:rPr>
            </w:pPr>
          </w:p>
        </w:tc>
      </w:tr>
      <w:tr w:rsidR="00A852B5" w:rsidTr="00A852B5">
        <w:tc>
          <w:tcPr>
            <w:tcW w:w="2244" w:type="dxa"/>
          </w:tcPr>
          <w:p w:rsidR="00A852B5" w:rsidRDefault="00A852B5" w:rsidP="00A852B5">
            <w:pPr>
              <w:rPr>
                <w:sz w:val="23"/>
                <w:szCs w:val="23"/>
              </w:rPr>
            </w:pPr>
          </w:p>
        </w:tc>
        <w:tc>
          <w:tcPr>
            <w:tcW w:w="2244" w:type="dxa"/>
          </w:tcPr>
          <w:p w:rsidR="00A852B5" w:rsidRDefault="00A852B5" w:rsidP="00A852B5">
            <w:pPr>
              <w:rPr>
                <w:sz w:val="23"/>
                <w:szCs w:val="23"/>
              </w:rPr>
            </w:pPr>
          </w:p>
        </w:tc>
        <w:tc>
          <w:tcPr>
            <w:tcW w:w="2245" w:type="dxa"/>
          </w:tcPr>
          <w:p w:rsidR="00A852B5" w:rsidRDefault="00A852B5" w:rsidP="00A852B5">
            <w:pPr>
              <w:rPr>
                <w:sz w:val="23"/>
                <w:szCs w:val="23"/>
              </w:rPr>
            </w:pPr>
          </w:p>
        </w:tc>
        <w:tc>
          <w:tcPr>
            <w:tcW w:w="2245" w:type="dxa"/>
          </w:tcPr>
          <w:p w:rsidR="00A852B5" w:rsidRDefault="00A852B5" w:rsidP="00A852B5">
            <w:pPr>
              <w:rPr>
                <w:sz w:val="23"/>
                <w:szCs w:val="23"/>
              </w:rPr>
            </w:pPr>
          </w:p>
        </w:tc>
      </w:tr>
    </w:tbl>
    <w:p w:rsidR="00A852B5" w:rsidRDefault="00A852B5" w:rsidP="00A852B5">
      <w:pPr>
        <w:rPr>
          <w:sz w:val="23"/>
          <w:szCs w:val="23"/>
        </w:rPr>
      </w:pPr>
    </w:p>
    <w:p w:rsidR="00A852B5" w:rsidRDefault="00A852B5" w:rsidP="00A852B5">
      <w:pPr>
        <w:rPr>
          <w:sz w:val="23"/>
          <w:szCs w:val="23"/>
        </w:rPr>
      </w:pPr>
    </w:p>
    <w:p w:rsidR="00A852B5" w:rsidRDefault="00A852B5" w:rsidP="00A852B5">
      <w:pPr>
        <w:rPr>
          <w:sz w:val="23"/>
          <w:szCs w:val="23"/>
        </w:rPr>
      </w:pPr>
      <w:bookmarkStart w:id="0" w:name="_GoBack"/>
      <w:bookmarkEnd w:id="0"/>
    </w:p>
    <w:sectPr w:rsidR="00A852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2B5"/>
    <w:rsid w:val="00456F80"/>
    <w:rsid w:val="0046076C"/>
    <w:rsid w:val="00A852B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852B5"/>
    <w:pPr>
      <w:autoSpaceDE w:val="0"/>
      <w:autoSpaceDN w:val="0"/>
      <w:adjustRightInd w:val="0"/>
      <w:spacing w:after="0" w:line="240" w:lineRule="auto"/>
    </w:pPr>
    <w:rPr>
      <w:rFonts w:ascii="Cambria" w:hAnsi="Cambria" w:cs="Cambria"/>
      <w:color w:val="000000"/>
      <w:sz w:val="24"/>
      <w:szCs w:val="24"/>
    </w:rPr>
  </w:style>
  <w:style w:type="table" w:styleId="Tablaconcuadrcula">
    <w:name w:val="Table Grid"/>
    <w:basedOn w:val="Tablanormal"/>
    <w:uiPriority w:val="59"/>
    <w:rsid w:val="00A85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852B5"/>
    <w:pPr>
      <w:autoSpaceDE w:val="0"/>
      <w:autoSpaceDN w:val="0"/>
      <w:adjustRightInd w:val="0"/>
      <w:spacing w:after="0" w:line="240" w:lineRule="auto"/>
    </w:pPr>
    <w:rPr>
      <w:rFonts w:ascii="Cambria" w:hAnsi="Cambria" w:cs="Cambria"/>
      <w:color w:val="000000"/>
      <w:sz w:val="24"/>
      <w:szCs w:val="24"/>
    </w:rPr>
  </w:style>
  <w:style w:type="table" w:styleId="Tablaconcuadrcula">
    <w:name w:val="Table Grid"/>
    <w:basedOn w:val="Tablanormal"/>
    <w:uiPriority w:val="59"/>
    <w:rsid w:val="00A85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164</Words>
  <Characters>908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Wilmer</dc:creator>
  <cp:lastModifiedBy>Wilmer</cp:lastModifiedBy>
  <cp:revision>1</cp:revision>
  <dcterms:created xsi:type="dcterms:W3CDTF">2014-04-27T14:11:00Z</dcterms:created>
  <dcterms:modified xsi:type="dcterms:W3CDTF">2014-04-27T14:20:00Z</dcterms:modified>
</cp:coreProperties>
</file>